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29429" w14:textId="77777777" w:rsidR="00214B0F" w:rsidRDefault="00214B0F">
      <w:pPr>
        <w:spacing w:before="9"/>
        <w:rPr>
          <w:rFonts w:ascii="Times New Roman" w:eastAsia="Times New Roman" w:hAnsi="Times New Roman" w:cs="Times New Roman"/>
          <w:sz w:val="7"/>
          <w:szCs w:val="7"/>
        </w:rPr>
      </w:pPr>
    </w:p>
    <w:p w14:paraId="758ABD90" w14:textId="77777777" w:rsidR="00214B0F" w:rsidRDefault="00523A47">
      <w:pPr>
        <w:spacing w:line="200" w:lineRule="atLeast"/>
        <w:ind w:left="1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noProof/>
          <w:sz w:val="20"/>
        </w:rPr>
        <mc:AlternateContent>
          <mc:Choice Requires="wpg">
            <w:drawing>
              <wp:inline distT="0" distB="0" distL="0" distR="0" wp14:anchorId="5CDF45B1" wp14:editId="7C818119">
                <wp:extent cx="6759575" cy="765175"/>
                <wp:effectExtent l="0" t="0" r="0" b="0"/>
                <wp:docPr id="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59575" cy="765175"/>
                          <a:chOff x="0" y="0"/>
                          <a:chExt cx="10645" cy="1205"/>
                        </a:xfrm>
                      </wpg:grpSpPr>
                      <pic:pic xmlns:pic="http://schemas.openxmlformats.org/drawingml/2006/picture">
                        <pic:nvPicPr>
                          <pic:cNvPr id="2" name="Picture 12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" y="0"/>
                            <a:ext cx="2516" cy="117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3" name="Group 9"/>
                        <wpg:cNvGrpSpPr>
                          <a:grpSpLocks/>
                        </wpg:cNvGrpSpPr>
                        <wpg:grpSpPr bwMode="auto">
                          <a:xfrm>
                            <a:off x="13" y="1167"/>
                            <a:ext cx="10620" cy="25"/>
                            <a:chOff x="13" y="1167"/>
                            <a:chExt cx="10620" cy="25"/>
                          </a:xfrm>
                        </wpg:grpSpPr>
                        <wps:wsp>
                          <wps:cNvPr id="4" name="Freeform 11"/>
                          <wps:cNvSpPr>
                            <a:spLocks/>
                          </wps:cNvSpPr>
                          <wps:spPr bwMode="auto">
                            <a:xfrm>
                              <a:off x="13" y="1167"/>
                              <a:ext cx="10620" cy="25"/>
                            </a:xfrm>
                            <a:custGeom>
                              <a:avLst/>
                              <a:gdLst>
                                <a:gd name="T0" fmla="+- 0 13 13"/>
                                <a:gd name="T1" fmla="*/ T0 w 10620"/>
                                <a:gd name="T2" fmla="+- 0 1167 1167"/>
                                <a:gd name="T3" fmla="*/ 1167 h 25"/>
                                <a:gd name="T4" fmla="+- 0 10633 13"/>
                                <a:gd name="T5" fmla="*/ T4 w 10620"/>
                                <a:gd name="T6" fmla="+- 0 1192 1167"/>
                                <a:gd name="T7" fmla="*/ 1192 h 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0620" h="25">
                                  <a:moveTo>
                                    <a:pt x="0" y="0"/>
                                  </a:moveTo>
                                  <a:lnTo>
                                    <a:pt x="10620" y="25"/>
                                  </a:lnTo>
                                </a:path>
                              </a:pathLst>
                            </a:custGeom>
                            <a:noFill/>
                            <a:ln w="15875">
                              <a:solidFill>
                                <a:srgbClr val="D06D2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Text Box 10"/>
                          <wps:cNvSpPr txBox="1">
                            <a:spLocks/>
                          </wps:cNvSpPr>
                          <wps:spPr bwMode="auto">
                            <a:xfrm>
                              <a:off x="0" y="0"/>
                              <a:ext cx="10645" cy="12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49CD0CC" w14:textId="77777777" w:rsidR="00214B0F" w:rsidRDefault="00214B0F">
                                <w:pPr>
                                  <w:rPr>
                                    <w:rFonts w:ascii="Times New Roman" w:eastAsia="Times New Roman" w:hAnsi="Times New Roman" w:cs="Times New Roman"/>
                                  </w:rPr>
                                </w:pPr>
                              </w:p>
                              <w:p w14:paraId="1F02F20F" w14:textId="77777777" w:rsidR="00214B0F" w:rsidRDefault="00214B0F">
                                <w:pPr>
                                  <w:rPr>
                                    <w:rFonts w:ascii="Times New Roman" w:eastAsia="Times New Roman" w:hAnsi="Times New Roman" w:cs="Times New Roman"/>
                                  </w:rPr>
                                </w:pPr>
                              </w:p>
                              <w:p w14:paraId="4F0CFC05" w14:textId="77777777" w:rsidR="00214B0F" w:rsidRDefault="00214B0F">
                                <w:pPr>
                                  <w:rPr>
                                    <w:rFonts w:ascii="Times New Roman" w:eastAsia="Times New Roman" w:hAnsi="Times New Roman" w:cs="Times New Roman"/>
                                  </w:rPr>
                                </w:pPr>
                              </w:p>
                              <w:p w14:paraId="402D2C19" w14:textId="77777777" w:rsidR="00214B0F" w:rsidRDefault="006606BB" w:rsidP="00BC6D56">
                                <w:pPr>
                                  <w:spacing w:before="189"/>
                                  <w:ind w:left="5780" w:hanging="1460"/>
                                  <w:rPr>
                                    <w:rFonts w:ascii="Arial" w:eastAsia="Arial" w:hAnsi="Arial" w:cs="Arial"/>
                                  </w:rPr>
                                </w:pPr>
                                <w:r>
                                  <w:rPr>
                                    <w:rFonts w:ascii="Arial"/>
                                    <w:color w:val="CD6B15"/>
                                  </w:rPr>
                                  <w:t>Colaboraci</w:t>
                                </w:r>
                                <w:r>
                                  <w:rPr>
                                    <w:rFonts w:ascii="Arial"/>
                                    <w:color w:val="CD6B15"/>
                                  </w:rPr>
                                  <w:t>ó</w:t>
                                </w:r>
                                <w:r>
                                  <w:rPr>
                                    <w:rFonts w:ascii="Arial"/>
                                    <w:color w:val="CD6B15"/>
                                  </w:rPr>
                                  <w:t>n para soluciones a los problemas de contaminaci</w:t>
                                </w:r>
                                <w:r>
                                  <w:rPr>
                                    <w:rFonts w:ascii="Arial"/>
                                    <w:color w:val="CD6B15"/>
                                  </w:rPr>
                                  <w:t>ó</w:t>
                                </w:r>
                                <w:r>
                                  <w:rPr>
                                    <w:rFonts w:ascii="Arial"/>
                                    <w:color w:val="CD6B15"/>
                                  </w:rPr>
                                  <w:t>n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CDF45B1" id="Group 8" o:spid="_x0000_s1026" style="width:532.25pt;height:60.25pt;mso-position-horizontal-relative:char;mso-position-vertical-relative:line" coordsize="10645,1205" o:gfxdata="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" o:spid="_x0000_s1027" type="#_x0000_t75" style="position:absolute;left:16;width:2516;height:117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">
                  <v:imagedata r:id="rId8" o:title=""/>
                  <o:lock v:ext="edit" aspectratio="f"/>
                </v:shape>
                <v:group id="Group 9" o:spid="_x0000_s1028" style="position:absolute;left:13;top:1167;width:10620;height:25" coordorigin="13,1167" coordsize="10620,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">
                  <v:shape id="Freeform 11" o:spid="_x0000_s1029" style="position:absolute;left:13;top:1167;width:10620;height:25;visibility:visible;mso-wrap-style:square;v-text-anchor:top" coordsize="10620,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" path="m,l10620,25e" filled="f" strokecolor="#d06d29" strokeweight="1.25pt">
                    <v:path arrowok="t" o:connecttype="custom" o:connectlocs="0,1167;10620,1192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" o:spid="_x0000_s1030" type="#_x0000_t202" style="position:absolute;width:10645;height:120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" filled="f" stroked="f">
                    <v:path arrowok="t"/>
                    <v:textbox inset="0,0,0,0">
                      <w:txbxContent>
                        <w:p w14:paraId="549CD0CC" w14:textId="77777777" w:rsidR="00214B0F" w:rsidRDefault="00214B0F">
                          <w:pPr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</w:p>
                        <w:p w14:paraId="1F02F20F" w14:textId="77777777" w:rsidR="00214B0F" w:rsidRDefault="00214B0F">
                          <w:pPr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</w:p>
                        <w:p w14:paraId="4F0CFC05" w14:textId="77777777" w:rsidR="00214B0F" w:rsidRDefault="00214B0F">
                          <w:pPr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</w:p>
                        <w:p w14:paraId="402D2C19" w14:textId="77777777" w:rsidR="00214B0F" w:rsidRDefault="006606BB" w:rsidP="00BC6D56">
                          <w:pPr>
                            <w:spacing w:before="189"/>
                            <w:ind w:left="5780" w:hanging="1460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  <w:color w:val="CD6B15"/>
                            </w:rPr>
                            <w:t>Colaboraci</w:t>
                          </w:r>
                          <w:r>
                            <w:rPr>
                              <w:rFonts w:ascii="Arial"/>
                              <w:color w:val="CD6B15"/>
                            </w:rPr>
                            <w:t>ó</w:t>
                          </w:r>
                          <w:r>
                            <w:rPr>
                              <w:rFonts w:ascii="Arial"/>
                              <w:color w:val="CD6B15"/>
                            </w:rPr>
                            <w:t>n para soluciones a los problemas de contaminaci</w:t>
                          </w:r>
                          <w:r>
                            <w:rPr>
                              <w:rFonts w:ascii="Arial"/>
                              <w:color w:val="CD6B15"/>
                            </w:rPr>
                            <w:t>ó</w:t>
                          </w:r>
                          <w:r>
                            <w:rPr>
                              <w:rFonts w:ascii="Arial"/>
                              <w:color w:val="CD6B15"/>
                            </w:rPr>
                            <w:t>n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669720E4" w14:textId="77777777" w:rsidR="00214B0F" w:rsidRDefault="00214B0F">
      <w:pPr>
        <w:spacing w:before="5"/>
        <w:rPr>
          <w:rFonts w:ascii="Times New Roman" w:eastAsia="Times New Roman" w:hAnsi="Times New Roman" w:cs="Times New Roman"/>
          <w:sz w:val="23"/>
          <w:szCs w:val="23"/>
        </w:rPr>
      </w:pPr>
    </w:p>
    <w:p w14:paraId="5DDCE68E" w14:textId="1590D1E0" w:rsidR="00B57A60" w:rsidRDefault="00334768" w:rsidP="00BC6D56">
      <w:pPr>
        <w:spacing w:before="69"/>
        <w:ind w:left="1010" w:hanging="290"/>
        <w:rPr>
          <w:rFonts w:ascii="Arial"/>
          <w:b/>
          <w:sz w:val="24"/>
        </w:rPr>
      </w:pPr>
      <w:r>
        <w:rPr>
          <w:rFonts w:ascii="Arial"/>
          <w:b/>
          <w:sz w:val="24"/>
        </w:rPr>
        <w:t>Informe</w:t>
      </w:r>
      <w:r w:rsidR="00B57A60">
        <w:rPr>
          <w:rFonts w:ascii="Arial"/>
          <w:b/>
          <w:sz w:val="24"/>
        </w:rPr>
        <w:t xml:space="preserve"> de </w:t>
      </w:r>
      <w:proofErr w:type="spellStart"/>
      <w:r w:rsidR="00B57A60">
        <w:rPr>
          <w:rFonts w:ascii="Arial"/>
          <w:b/>
          <w:sz w:val="24"/>
        </w:rPr>
        <w:t>actualizacion</w:t>
      </w:r>
      <w:proofErr w:type="spellEnd"/>
      <w:r w:rsidR="006606BB">
        <w:rPr>
          <w:rFonts w:ascii="Arial"/>
          <w:b/>
          <w:sz w:val="24"/>
        </w:rPr>
        <w:t xml:space="preserve"> de la Comisi</w:t>
      </w:r>
      <w:r w:rsidR="006606BB">
        <w:rPr>
          <w:rFonts w:ascii="Arial"/>
          <w:b/>
          <w:sz w:val="24"/>
        </w:rPr>
        <w:t>ó</w:t>
      </w:r>
      <w:r w:rsidR="006606BB">
        <w:rPr>
          <w:rFonts w:ascii="Arial"/>
          <w:b/>
          <w:sz w:val="24"/>
        </w:rPr>
        <w:t>n sobre Contaminaci</w:t>
      </w:r>
      <w:r w:rsidR="006606BB">
        <w:rPr>
          <w:rFonts w:ascii="Arial"/>
          <w:b/>
          <w:sz w:val="24"/>
        </w:rPr>
        <w:t>ó</w:t>
      </w:r>
      <w:r w:rsidR="006606BB">
        <w:rPr>
          <w:rFonts w:ascii="Arial"/>
          <w:b/>
          <w:sz w:val="24"/>
        </w:rPr>
        <w:t>n y Salud</w:t>
      </w:r>
      <w:r w:rsidR="00B57A60">
        <w:rPr>
          <w:rFonts w:ascii="Arial"/>
          <w:b/>
          <w:sz w:val="24"/>
        </w:rPr>
        <w:t xml:space="preserve"> de </w:t>
      </w:r>
      <w:proofErr w:type="spellStart"/>
      <w:r w:rsidR="00B57A60" w:rsidRPr="00E10F71">
        <w:rPr>
          <w:rFonts w:ascii="Arial"/>
          <w:b/>
          <w:i/>
          <w:iCs/>
          <w:sz w:val="24"/>
        </w:rPr>
        <w:t>Lancet</w:t>
      </w:r>
      <w:proofErr w:type="spellEnd"/>
    </w:p>
    <w:p w14:paraId="4ED5B41A" w14:textId="52889C31" w:rsidR="00214B0F" w:rsidRDefault="006606BB" w:rsidP="00BC6D56">
      <w:pPr>
        <w:spacing w:before="69"/>
        <w:ind w:left="1010" w:hanging="290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z w:val="24"/>
        </w:rPr>
        <w:t>Enfoque</w:t>
      </w:r>
    </w:p>
    <w:p w14:paraId="776B2B26" w14:textId="77777777" w:rsidR="00214B0F" w:rsidRDefault="00214B0F">
      <w:pPr>
        <w:rPr>
          <w:rFonts w:ascii="Arial" w:eastAsia="Arial" w:hAnsi="Arial" w:cs="Arial"/>
          <w:b/>
          <w:bCs/>
          <w:sz w:val="24"/>
          <w:szCs w:val="24"/>
        </w:rPr>
      </w:pPr>
    </w:p>
    <w:p w14:paraId="66BBC7F8" w14:textId="1D15551B" w:rsidR="00334768" w:rsidRDefault="006606BB" w:rsidP="00B57A60">
      <w:pPr>
        <w:pStyle w:val="BodyText"/>
        <w:spacing w:line="239" w:lineRule="auto"/>
        <w:ind w:right="668"/>
      </w:pPr>
      <w:r>
        <w:t xml:space="preserve">El artículo es </w:t>
      </w:r>
      <w:r w:rsidR="00334768">
        <w:t>un</w:t>
      </w:r>
      <w:r>
        <w:t xml:space="preserve"> </w:t>
      </w:r>
      <w:r w:rsidR="00334768">
        <w:t>“</w:t>
      </w:r>
      <w:r>
        <w:t xml:space="preserve">INFORME </w:t>
      </w:r>
      <w:r w:rsidR="00B57A60">
        <w:t xml:space="preserve">DE </w:t>
      </w:r>
      <w:r w:rsidR="009729F7">
        <w:t>LOS AVANCES</w:t>
      </w:r>
      <w:r>
        <w:t xml:space="preserve">”. </w:t>
      </w:r>
    </w:p>
    <w:p w14:paraId="337583E0" w14:textId="6A059473" w:rsidR="00334768" w:rsidRDefault="006606BB" w:rsidP="00B57A60">
      <w:pPr>
        <w:pStyle w:val="BodyText"/>
        <w:spacing w:line="239" w:lineRule="auto"/>
        <w:ind w:right="668"/>
      </w:pPr>
      <w:r>
        <w:t xml:space="preserve">Se preparó como una revisión </w:t>
      </w:r>
      <w:r w:rsidR="00B57A60">
        <w:t>sobre</w:t>
      </w:r>
      <w:r>
        <w:t xml:space="preserve"> los avances </w:t>
      </w:r>
      <w:r w:rsidR="00B57A60">
        <w:t>realizados en el tema</w:t>
      </w:r>
      <w:r>
        <w:t xml:space="preserve"> desde la publicación </w:t>
      </w:r>
      <w:r w:rsidR="00B57A60">
        <w:t xml:space="preserve">en </w:t>
      </w:r>
      <w:proofErr w:type="gramStart"/>
      <w:r w:rsidR="009729F7">
        <w:t>O</w:t>
      </w:r>
      <w:r w:rsidR="00B57A60">
        <w:t>ctubre</w:t>
      </w:r>
      <w:proofErr w:type="gramEnd"/>
      <w:r w:rsidR="00B57A60">
        <w:t xml:space="preserve"> de 2017 </w:t>
      </w:r>
      <w:r>
        <w:t xml:space="preserve">del informe original de la Comisión </w:t>
      </w:r>
      <w:proofErr w:type="spellStart"/>
      <w:r w:rsidRPr="00E10F71">
        <w:rPr>
          <w:i/>
          <w:iCs/>
        </w:rPr>
        <w:t>Lancet</w:t>
      </w:r>
      <w:proofErr w:type="spellEnd"/>
      <w:r>
        <w:t xml:space="preserve">. </w:t>
      </w:r>
    </w:p>
    <w:p w14:paraId="42E61FA3" w14:textId="77777777" w:rsidR="00334768" w:rsidRDefault="00334768" w:rsidP="00B57A60">
      <w:pPr>
        <w:pStyle w:val="BodyText"/>
        <w:spacing w:line="239" w:lineRule="auto"/>
        <w:ind w:right="668"/>
      </w:pPr>
    </w:p>
    <w:p w14:paraId="3BEC39DF" w14:textId="6FAD769C" w:rsidR="00334768" w:rsidRDefault="006606BB" w:rsidP="00B57A60">
      <w:pPr>
        <w:pStyle w:val="BodyText"/>
        <w:spacing w:line="239" w:lineRule="auto"/>
        <w:ind w:right="668"/>
      </w:pPr>
      <w:r>
        <w:t xml:space="preserve">La preparación del </w:t>
      </w:r>
      <w:r w:rsidR="00385C86">
        <w:t>I</w:t>
      </w:r>
      <w:r>
        <w:t xml:space="preserve">nforme </w:t>
      </w:r>
      <w:r w:rsidR="00385C86">
        <w:t xml:space="preserve">de </w:t>
      </w:r>
      <w:r w:rsidR="009729F7">
        <w:t>a</w:t>
      </w:r>
      <w:r>
        <w:t>ctualiza</w:t>
      </w:r>
      <w:r w:rsidR="00385C86">
        <w:t>ción</w:t>
      </w:r>
      <w:r>
        <w:t xml:space="preserve"> estuvo vinculad</w:t>
      </w:r>
      <w:r w:rsidR="00334768">
        <w:t>o</w:t>
      </w:r>
      <w:r>
        <w:t xml:space="preserve"> a la publicación de los últimos datos de la Carga </w:t>
      </w:r>
      <w:r w:rsidR="00B57A60">
        <w:t xml:space="preserve">Global </w:t>
      </w:r>
      <w:r>
        <w:t xml:space="preserve">de </w:t>
      </w:r>
      <w:r w:rsidR="00B57A60">
        <w:t xml:space="preserve">Enfermedad </w:t>
      </w:r>
      <w:r>
        <w:t xml:space="preserve">para 2019 producido por el </w:t>
      </w:r>
      <w:proofErr w:type="spellStart"/>
      <w:r w:rsidRPr="00E10F71">
        <w:rPr>
          <w:i/>
          <w:iCs/>
        </w:rPr>
        <w:t>Institute</w:t>
      </w:r>
      <w:proofErr w:type="spellEnd"/>
      <w:r w:rsidRPr="00E10F71">
        <w:rPr>
          <w:i/>
          <w:iCs/>
        </w:rPr>
        <w:t xml:space="preserve"> </w:t>
      </w:r>
      <w:proofErr w:type="spellStart"/>
      <w:r w:rsidRPr="00E10F71">
        <w:rPr>
          <w:i/>
          <w:iCs/>
        </w:rPr>
        <w:t>for</w:t>
      </w:r>
      <w:proofErr w:type="spellEnd"/>
      <w:r w:rsidRPr="00E10F71">
        <w:rPr>
          <w:i/>
          <w:iCs/>
        </w:rPr>
        <w:t xml:space="preserve"> </w:t>
      </w:r>
      <w:proofErr w:type="spellStart"/>
      <w:r w:rsidRPr="00E10F71">
        <w:rPr>
          <w:i/>
          <w:iCs/>
        </w:rPr>
        <w:t>Health</w:t>
      </w:r>
      <w:proofErr w:type="spellEnd"/>
      <w:r w:rsidRPr="00E10F71">
        <w:rPr>
          <w:i/>
          <w:iCs/>
        </w:rPr>
        <w:t xml:space="preserve"> </w:t>
      </w:r>
      <w:proofErr w:type="spellStart"/>
      <w:r w:rsidRPr="00E10F71">
        <w:rPr>
          <w:i/>
          <w:iCs/>
        </w:rPr>
        <w:t>Metrics</w:t>
      </w:r>
      <w:proofErr w:type="spellEnd"/>
      <w:r w:rsidRPr="00E10F71">
        <w:rPr>
          <w:i/>
          <w:iCs/>
        </w:rPr>
        <w:t xml:space="preserve"> and </w:t>
      </w:r>
      <w:proofErr w:type="spellStart"/>
      <w:r w:rsidRPr="00E10F71">
        <w:rPr>
          <w:i/>
          <w:iCs/>
        </w:rPr>
        <w:t>Evaluation</w:t>
      </w:r>
      <w:proofErr w:type="spellEnd"/>
      <w:r>
        <w:t xml:space="preserve"> (IHME, Instituto para la Métrica y Evaluación de la Salud). </w:t>
      </w:r>
    </w:p>
    <w:p w14:paraId="5254555C" w14:textId="77777777" w:rsidR="00334768" w:rsidRDefault="00334768" w:rsidP="00B57A60">
      <w:pPr>
        <w:pStyle w:val="BodyText"/>
        <w:spacing w:line="239" w:lineRule="auto"/>
        <w:ind w:right="668"/>
      </w:pPr>
    </w:p>
    <w:p w14:paraId="394CD741" w14:textId="3F32878C" w:rsidR="00334768" w:rsidRDefault="009729F7" w:rsidP="00B57A60">
      <w:pPr>
        <w:pStyle w:val="BodyText"/>
        <w:spacing w:line="239" w:lineRule="auto"/>
        <w:ind w:right="668"/>
      </w:pPr>
      <w:r>
        <w:t>S</w:t>
      </w:r>
      <w:r w:rsidR="00B57A60">
        <w:t xml:space="preserve">e utilizó información </w:t>
      </w:r>
      <w:r w:rsidR="006606BB">
        <w:t>de la base de datos del IHME</w:t>
      </w:r>
      <w:r w:rsidR="00B57A60">
        <w:t xml:space="preserve"> </w:t>
      </w:r>
      <w:r w:rsidR="006606BB">
        <w:t xml:space="preserve">con </w:t>
      </w:r>
      <w:r w:rsidR="00B57A60">
        <w:t xml:space="preserve">el </w:t>
      </w:r>
      <w:r w:rsidR="006606BB">
        <w:t xml:space="preserve">objeto de evaluar la carga de </w:t>
      </w:r>
      <w:r w:rsidR="00B57A60">
        <w:t xml:space="preserve">enfermedad </w:t>
      </w:r>
      <w:r w:rsidR="006606BB">
        <w:t xml:space="preserve">para el conjunto de factores de riesgo asociados a la contaminación. </w:t>
      </w:r>
    </w:p>
    <w:p w14:paraId="6DD29D8D" w14:textId="77777777" w:rsidR="00334768" w:rsidRDefault="00334768" w:rsidP="00B57A60">
      <w:pPr>
        <w:pStyle w:val="BodyText"/>
        <w:spacing w:line="239" w:lineRule="auto"/>
        <w:ind w:right="668"/>
      </w:pPr>
    </w:p>
    <w:p w14:paraId="6161F858" w14:textId="5B8398BD" w:rsidR="00334768" w:rsidRDefault="00B57A60" w:rsidP="00B57A60">
      <w:pPr>
        <w:pStyle w:val="BodyText"/>
        <w:spacing w:line="239" w:lineRule="auto"/>
        <w:ind w:right="668"/>
      </w:pPr>
      <w:r>
        <w:t xml:space="preserve">El </w:t>
      </w:r>
      <w:r w:rsidR="006606BB">
        <w:t xml:space="preserve">impacto general de la contaminación </w:t>
      </w:r>
      <w:r>
        <w:t xml:space="preserve">sobre </w:t>
      </w:r>
      <w:r w:rsidR="006606BB">
        <w:t xml:space="preserve">la salud sigue siendo muy elevado, con aproximadamente 9 millones de muertes prematuras en 2019. </w:t>
      </w:r>
    </w:p>
    <w:p w14:paraId="269B4A1A" w14:textId="77777777" w:rsidR="00334768" w:rsidRDefault="00334768" w:rsidP="00B57A60">
      <w:pPr>
        <w:pStyle w:val="BodyText"/>
        <w:spacing w:line="239" w:lineRule="auto"/>
        <w:ind w:right="668"/>
      </w:pPr>
    </w:p>
    <w:p w14:paraId="65634B9C" w14:textId="74CA6FDD" w:rsidR="00214B0F" w:rsidRDefault="00B57A60" w:rsidP="00B57A60">
      <w:pPr>
        <w:pStyle w:val="BodyText"/>
        <w:spacing w:line="239" w:lineRule="auto"/>
        <w:ind w:right="668"/>
      </w:pPr>
      <w:r>
        <w:t xml:space="preserve">También a partir del conjunto de datos de la Carga Global de Enfermedad del IHME, se </w:t>
      </w:r>
      <w:r w:rsidR="006606BB">
        <w:t>evalu</w:t>
      </w:r>
      <w:r>
        <w:t>ó</w:t>
      </w:r>
      <w:r w:rsidR="006606BB">
        <w:t xml:space="preserve"> e</w:t>
      </w:r>
      <w:r>
        <w:t>l</w:t>
      </w:r>
      <w:r w:rsidR="006606BB">
        <w:t xml:space="preserve"> impacto </w:t>
      </w:r>
      <w:r>
        <w:t xml:space="preserve">de </w:t>
      </w:r>
      <w:r w:rsidR="006606BB">
        <w:t xml:space="preserve">los factores de riesgo de contaminación asociados a la pobreza (llamados “contaminación tradicional”) y los asociados a la industrialización y urbanización (llamados “contaminación moderna”). </w:t>
      </w:r>
      <w:r w:rsidR="00334768">
        <w:t>También s</w:t>
      </w:r>
      <w:r w:rsidR="006606BB">
        <w:t xml:space="preserve">e identificaron algunas tendencias regionales, en particular un aumento </w:t>
      </w:r>
      <w:r>
        <w:t xml:space="preserve">del </w:t>
      </w:r>
      <w:r w:rsidR="006606BB">
        <w:t>impacto de la “contaminación moderna” en África y en el sur y sureste de Asia.</w:t>
      </w:r>
    </w:p>
    <w:p w14:paraId="2D5894C9" w14:textId="77777777" w:rsidR="00214B0F" w:rsidRDefault="00214B0F">
      <w:pPr>
        <w:rPr>
          <w:rFonts w:ascii="Arial" w:eastAsia="Arial" w:hAnsi="Arial" w:cs="Arial"/>
          <w:sz w:val="24"/>
          <w:szCs w:val="24"/>
        </w:rPr>
      </w:pPr>
    </w:p>
    <w:p w14:paraId="137E51D7" w14:textId="441394B2" w:rsidR="00334768" w:rsidRDefault="00B57A60">
      <w:pPr>
        <w:pStyle w:val="BodyText"/>
        <w:ind w:right="668"/>
      </w:pPr>
      <w:r>
        <w:t>Asimismo,</w:t>
      </w:r>
      <w:r w:rsidR="006606BB">
        <w:t xml:space="preserve"> se </w:t>
      </w:r>
      <w:r w:rsidR="000C6AA7">
        <w:t>realizó un</w:t>
      </w:r>
      <w:r w:rsidR="006606BB">
        <w:t xml:space="preserve"> análisis específico de los documentos del Marco Estratégico para los Países (utilizados por las agencias de desarrollo para discutir y acordar prioridades </w:t>
      </w:r>
      <w:r w:rsidR="000C6AA7">
        <w:t>en el</w:t>
      </w:r>
      <w:r w:rsidR="006606BB">
        <w:t xml:space="preserve"> apoyo a los gobiernos nacionales) a fin de identificar cambios en la forma en que se discutía</w:t>
      </w:r>
      <w:r w:rsidR="000C6AA7">
        <w:t>n</w:t>
      </w:r>
      <w:r w:rsidR="006606BB">
        <w:t xml:space="preserve"> y abordaba</w:t>
      </w:r>
      <w:r w:rsidR="000C6AA7">
        <w:t>n los temas de</w:t>
      </w:r>
      <w:r w:rsidR="006606BB">
        <w:t xml:space="preserve"> contaminación. </w:t>
      </w:r>
    </w:p>
    <w:p w14:paraId="24E0D756" w14:textId="77777777" w:rsidR="00334768" w:rsidRDefault="00334768">
      <w:pPr>
        <w:pStyle w:val="BodyText"/>
        <w:ind w:right="668"/>
      </w:pPr>
    </w:p>
    <w:p w14:paraId="3A50B930" w14:textId="4A3B6FBD" w:rsidR="00214B0F" w:rsidRDefault="006606BB">
      <w:pPr>
        <w:pStyle w:val="BodyText"/>
        <w:ind w:right="668"/>
      </w:pPr>
      <w:r>
        <w:t xml:space="preserve">Se revisaron informes del Banco Mundial, el BAFD, el PNUD y otros utilizando metodologías de inteligencia artificial. Se realizó un análisis de estos informes para los años 1995-2020, un período en el que cabía esperar </w:t>
      </w:r>
      <w:r w:rsidR="000C6AA7">
        <w:t xml:space="preserve">que </w:t>
      </w:r>
      <w:r>
        <w:t>surgi</w:t>
      </w:r>
      <w:r w:rsidR="000C6AA7">
        <w:t>e</w:t>
      </w:r>
      <w:r>
        <w:t>r</w:t>
      </w:r>
      <w:r w:rsidR="000C6AA7">
        <w:t>an</w:t>
      </w:r>
      <w:r>
        <w:t xml:space="preserve"> nuevos esfuerzos. Los resultados m</w:t>
      </w:r>
      <w:r w:rsidR="002D7D04">
        <w:t xml:space="preserve">uestran </w:t>
      </w:r>
      <w:r>
        <w:t xml:space="preserve">que la </w:t>
      </w:r>
      <w:r w:rsidR="002D7D04">
        <w:t>mención</w:t>
      </w:r>
      <w:r>
        <w:t xml:space="preserve"> al cambio climático aument</w:t>
      </w:r>
      <w:r w:rsidR="000C6AA7">
        <w:t>ó</w:t>
      </w:r>
      <w:r>
        <w:t>, pero que</w:t>
      </w:r>
      <w:r w:rsidR="000C6AA7">
        <w:t xml:space="preserve"> no hubo cambios significativos en</w:t>
      </w:r>
      <w:r>
        <w:t xml:space="preserve"> la atención </w:t>
      </w:r>
      <w:r w:rsidR="002D7D04">
        <w:t xml:space="preserve">brindada </w:t>
      </w:r>
      <w:r>
        <w:t>a la contaminación (y la biodiversidad)</w:t>
      </w:r>
      <w:r w:rsidR="000C6AA7">
        <w:t>.</w:t>
      </w:r>
      <w:r>
        <w:t xml:space="preserve"> </w:t>
      </w:r>
    </w:p>
    <w:p w14:paraId="45DD3BEE" w14:textId="77777777" w:rsidR="00214B0F" w:rsidRDefault="00214B0F">
      <w:pPr>
        <w:rPr>
          <w:rFonts w:ascii="Arial" w:eastAsia="Arial" w:hAnsi="Arial" w:cs="Arial"/>
          <w:sz w:val="24"/>
          <w:szCs w:val="24"/>
        </w:rPr>
      </w:pPr>
    </w:p>
    <w:p w14:paraId="5350FCF7" w14:textId="68F49949" w:rsidR="00214B0F" w:rsidRDefault="006606BB">
      <w:pPr>
        <w:pStyle w:val="BodyText"/>
        <w:ind w:right="668"/>
      </w:pPr>
      <w:r>
        <w:t>Un análisis de aproximadamente 1</w:t>
      </w:r>
      <w:r w:rsidR="000C6AA7">
        <w:t>.</w:t>
      </w:r>
      <w:r>
        <w:t xml:space="preserve">8 millones de artículos </w:t>
      </w:r>
      <w:r w:rsidR="002D7D04">
        <w:t>publicados en</w:t>
      </w:r>
      <w:r>
        <w:t xml:space="preserve"> medios de comunicación en inglés mostró que el interés público por los problemas de contaminación creci</w:t>
      </w:r>
      <w:r w:rsidR="002D7D04">
        <w:t>ó</w:t>
      </w:r>
      <w:r>
        <w:t xml:space="preserve">. Los mayores incrementos anuales se observan en los años 2017 a 2019 tras la publicación del informe de la Comisión sobre Contaminación y Salud </w:t>
      </w:r>
      <w:r w:rsidR="000C6AA7">
        <w:t xml:space="preserve">de </w:t>
      </w:r>
      <w:proofErr w:type="spellStart"/>
      <w:r w:rsidR="000C6AA7">
        <w:rPr>
          <w:i/>
        </w:rPr>
        <w:t>Lancet</w:t>
      </w:r>
      <w:proofErr w:type="spellEnd"/>
      <w:r w:rsidR="000C6AA7">
        <w:t xml:space="preserve"> </w:t>
      </w:r>
      <w:r>
        <w:t>en 2017, lo que sugiere que la amplia resonancia obtenida por la Comisión ayudó a influir la concien</w:t>
      </w:r>
      <w:r w:rsidR="009729F7">
        <w:t>ci</w:t>
      </w:r>
      <w:r>
        <w:t>ación mundial sobre los problemas</w:t>
      </w:r>
      <w:r w:rsidR="000C6AA7">
        <w:t xml:space="preserve"> planteados</w:t>
      </w:r>
      <w:r>
        <w:t>.</w:t>
      </w:r>
    </w:p>
    <w:p w14:paraId="650571F6" w14:textId="77777777" w:rsidR="00214B0F" w:rsidRDefault="00214B0F">
      <w:pPr>
        <w:spacing w:before="11"/>
        <w:rPr>
          <w:rFonts w:ascii="Arial" w:eastAsia="Arial" w:hAnsi="Arial" w:cs="Arial"/>
          <w:sz w:val="23"/>
          <w:szCs w:val="23"/>
        </w:rPr>
      </w:pPr>
    </w:p>
    <w:p w14:paraId="6C391B35" w14:textId="1CAFB4C3" w:rsidR="002D7D04" w:rsidRDefault="006606BB">
      <w:pPr>
        <w:pStyle w:val="BodyText"/>
        <w:spacing w:line="239" w:lineRule="auto"/>
        <w:ind w:right="588"/>
      </w:pPr>
      <w:r>
        <w:t xml:space="preserve">Este </w:t>
      </w:r>
      <w:r w:rsidR="002D7D04">
        <w:t>I</w:t>
      </w:r>
      <w:r>
        <w:t xml:space="preserve">nforme </w:t>
      </w:r>
      <w:r w:rsidR="002D7D04">
        <w:t xml:space="preserve">de </w:t>
      </w:r>
      <w:r w:rsidR="009729F7">
        <w:t>a</w:t>
      </w:r>
      <w:r>
        <w:t>ctualiza</w:t>
      </w:r>
      <w:r w:rsidR="002D7D04">
        <w:t>ción</w:t>
      </w:r>
      <w:r>
        <w:t xml:space="preserve"> </w:t>
      </w:r>
      <w:r w:rsidR="00527640">
        <w:t xml:space="preserve">contó con autores </w:t>
      </w:r>
      <w:r w:rsidR="002D7D04">
        <w:t>de</w:t>
      </w:r>
      <w:r>
        <w:t xml:space="preserve"> amplia experiencia </w:t>
      </w:r>
      <w:r w:rsidR="002D7D04">
        <w:t>sobre</w:t>
      </w:r>
      <w:r w:rsidR="000C6AA7">
        <w:t xml:space="preserve"> </w:t>
      </w:r>
      <w:r>
        <w:t>los</w:t>
      </w:r>
      <w:r w:rsidR="00527640">
        <w:t xml:space="preserve"> </w:t>
      </w:r>
      <w:r>
        <w:lastRenderedPageBreak/>
        <w:t xml:space="preserve">desafíos </w:t>
      </w:r>
      <w:r w:rsidR="00527640">
        <w:t xml:space="preserve">enfrentados </w:t>
      </w:r>
      <w:r>
        <w:t>en todo el mundo</w:t>
      </w:r>
      <w:r w:rsidR="00527640">
        <w:t>.</w:t>
      </w:r>
      <w:r w:rsidR="000C6AA7">
        <w:t xml:space="preserve"> </w:t>
      </w:r>
      <w:r w:rsidR="00527640">
        <w:t>Esto</w:t>
      </w:r>
      <w:r w:rsidR="000C6AA7">
        <w:t xml:space="preserve"> permitió</w:t>
      </w:r>
      <w:r>
        <w:t xml:space="preserve"> identificar </w:t>
      </w:r>
      <w:r w:rsidR="00527640">
        <w:t xml:space="preserve">los </w:t>
      </w:r>
      <w:r>
        <w:t xml:space="preserve">problemas de preocupación </w:t>
      </w:r>
      <w:r w:rsidR="000C6AA7">
        <w:t xml:space="preserve">creciente </w:t>
      </w:r>
      <w:r>
        <w:t xml:space="preserve">que incluyen </w:t>
      </w:r>
      <w:r w:rsidR="000C6AA7">
        <w:t>el</w:t>
      </w:r>
      <w:r>
        <w:t xml:space="preserve"> impacto de metale</w:t>
      </w:r>
      <w:r w:rsidR="000C6AA7">
        <w:t>s</w:t>
      </w:r>
      <w:r>
        <w:t xml:space="preserve"> y químicos, la intersección de la contaminación del aire y el cambio climático</w:t>
      </w:r>
      <w:r w:rsidR="00527640">
        <w:t xml:space="preserve"> y</w:t>
      </w:r>
      <w:r>
        <w:t xml:space="preserve"> </w:t>
      </w:r>
      <w:r w:rsidR="000C6AA7">
        <w:t xml:space="preserve">el </w:t>
      </w:r>
      <w:r>
        <w:t>creciente impacto</w:t>
      </w:r>
      <w:r w:rsidR="000C6AA7">
        <w:t xml:space="preserve"> del traslado</w:t>
      </w:r>
      <w:r>
        <w:t xml:space="preserve"> transfronterizo de la contaminación </w:t>
      </w:r>
      <w:r w:rsidR="000C6AA7">
        <w:t>en los</w:t>
      </w:r>
      <w:r>
        <w:t xml:space="preserve"> alimentos</w:t>
      </w:r>
      <w:r w:rsidR="000C6AA7">
        <w:t>,</w:t>
      </w:r>
      <w:r>
        <w:t xml:space="preserve"> productos</w:t>
      </w:r>
      <w:r w:rsidR="000C6AA7">
        <w:t>,</w:t>
      </w:r>
      <w:r>
        <w:t xml:space="preserve"> transporte aéreo y marítimo. </w:t>
      </w:r>
    </w:p>
    <w:p w14:paraId="1D59044A" w14:textId="77777777" w:rsidR="009729F7" w:rsidRDefault="009729F7">
      <w:pPr>
        <w:pStyle w:val="BodyText"/>
        <w:spacing w:line="239" w:lineRule="auto"/>
        <w:ind w:right="588"/>
      </w:pPr>
    </w:p>
    <w:p w14:paraId="1CF1C93B" w14:textId="688F047C" w:rsidR="00214B0F" w:rsidRDefault="006606BB">
      <w:pPr>
        <w:pStyle w:val="BodyText"/>
        <w:spacing w:line="239" w:lineRule="auto"/>
        <w:ind w:right="588"/>
      </w:pPr>
      <w:r>
        <w:t xml:space="preserve">Los autores identificaron ejemplos en los que </w:t>
      </w:r>
      <w:r w:rsidR="00527640">
        <w:t>había</w:t>
      </w:r>
      <w:r>
        <w:t xml:space="preserve"> progres</w:t>
      </w:r>
      <w:r w:rsidR="00527640">
        <w:t>o</w:t>
      </w:r>
      <w:r>
        <w:t xml:space="preserve"> en la lucha contra la contaminación</w:t>
      </w:r>
      <w:r w:rsidR="00527640" w:rsidRPr="00527640">
        <w:t xml:space="preserve"> </w:t>
      </w:r>
      <w:r w:rsidR="00527640">
        <w:t>en las principales áreas urbanas</w:t>
      </w:r>
      <w:r>
        <w:t xml:space="preserve"> (ver detalles en el material complementario) pero señalaron que </w:t>
      </w:r>
      <w:r w:rsidR="00527640">
        <w:t xml:space="preserve">ese progreso en gran parte se veía anulado por el </w:t>
      </w:r>
      <w:r>
        <w:t>aumento de la carga de</w:t>
      </w:r>
      <w:r w:rsidR="00527640">
        <w:t xml:space="preserve"> la</w:t>
      </w:r>
      <w:r>
        <w:t xml:space="preserve"> </w:t>
      </w:r>
      <w:proofErr w:type="gramStart"/>
      <w:r>
        <w:t>contaminación .</w:t>
      </w:r>
      <w:proofErr w:type="gramEnd"/>
    </w:p>
    <w:p w14:paraId="02C18E44" w14:textId="77777777" w:rsidR="00214B0F" w:rsidRDefault="00214B0F">
      <w:pPr>
        <w:rPr>
          <w:rFonts w:ascii="Arial" w:eastAsia="Arial" w:hAnsi="Arial" w:cs="Arial"/>
          <w:sz w:val="24"/>
          <w:szCs w:val="24"/>
        </w:rPr>
      </w:pPr>
    </w:p>
    <w:p w14:paraId="567B7229" w14:textId="7376AB0C" w:rsidR="00214B0F" w:rsidRDefault="006606BB">
      <w:pPr>
        <w:pStyle w:val="BodyText"/>
        <w:ind w:right="668"/>
      </w:pPr>
      <w:r>
        <w:t xml:space="preserve">Si bien se esperaba </w:t>
      </w:r>
      <w:r w:rsidR="00334768">
        <w:t xml:space="preserve">que </w:t>
      </w:r>
      <w:r w:rsidR="009729F7">
        <w:t>llevara</w:t>
      </w:r>
      <w:r w:rsidR="00385C86">
        <w:t xml:space="preserve"> tiempo </w:t>
      </w:r>
      <w:r w:rsidR="009729F7">
        <w:t>observar</w:t>
      </w:r>
      <w:r>
        <w:t xml:space="preserve"> cambios en los resultados de salud, el Informe </w:t>
      </w:r>
      <w:r w:rsidR="00385C86">
        <w:t xml:space="preserve">de </w:t>
      </w:r>
      <w:r w:rsidR="009729F7">
        <w:t>a</w:t>
      </w:r>
      <w:r w:rsidR="00385C86">
        <w:t xml:space="preserve">ctualización </w:t>
      </w:r>
      <w:r>
        <w:t xml:space="preserve">señaló </w:t>
      </w:r>
      <w:proofErr w:type="gramStart"/>
      <w:r>
        <w:t>que</w:t>
      </w:r>
      <w:proofErr w:type="gramEnd"/>
      <w:r>
        <w:t xml:space="preserve"> </w:t>
      </w:r>
      <w:r w:rsidR="00334768">
        <w:t xml:space="preserve">en </w:t>
      </w:r>
      <w:r>
        <w:t xml:space="preserve">los cuatro años posteriores a la publicación de la Comisión </w:t>
      </w:r>
      <w:proofErr w:type="spellStart"/>
      <w:r w:rsidRPr="00E10F71">
        <w:rPr>
          <w:i/>
          <w:iCs/>
        </w:rPr>
        <w:t>Lancet</w:t>
      </w:r>
      <w:proofErr w:type="spellEnd"/>
      <w:r w:rsidR="00334768" w:rsidRPr="00E10F71">
        <w:rPr>
          <w:i/>
          <w:iCs/>
        </w:rPr>
        <w:t>,</w:t>
      </w:r>
      <w:r w:rsidR="00385C86">
        <w:t xml:space="preserve"> en la mayoría de los </w:t>
      </w:r>
      <w:r w:rsidR="00334768">
        <w:t>países se obser</w:t>
      </w:r>
      <w:r w:rsidR="002D7D04">
        <w:t>vaba</w:t>
      </w:r>
      <w:r w:rsidR="00334768">
        <w:t xml:space="preserve"> un esfuerzo notablemente escaso a la hora de actuar en los temas</w:t>
      </w:r>
      <w:r>
        <w:t xml:space="preserve"> </w:t>
      </w:r>
      <w:r w:rsidR="00334768">
        <w:t xml:space="preserve">relacionados a </w:t>
      </w:r>
      <w:r>
        <w:t>las sorprendentes recomendaciones ampliamente difundidas.</w:t>
      </w:r>
    </w:p>
    <w:p w14:paraId="58D77639" w14:textId="68E3BD32" w:rsidR="00214B0F" w:rsidRDefault="00BC6D56" w:rsidP="00BC6D56">
      <w:pPr>
        <w:pStyle w:val="BodyText"/>
        <w:spacing w:before="213" w:line="239" w:lineRule="auto"/>
        <w:ind w:right="589"/>
        <w:rPr>
          <w:rFonts w:cs="Arial"/>
          <w:sz w:val="18"/>
          <w:szCs w:val="18"/>
        </w:rPr>
      </w:pPr>
      <w:r>
        <w:t xml:space="preserve">Los autores examinaron las respuestas a cada una de las recomendaciones generales de la Comisión y señalaron que, si bien ha habido avances en el PNUMA y la OMS en cuanto a situar la contaminación en un lugar más alto </w:t>
      </w:r>
      <w:r w:rsidR="00334768">
        <w:t xml:space="preserve">de </w:t>
      </w:r>
      <w:r>
        <w:t xml:space="preserve">la agenda, los cambios reales en áreas clave </w:t>
      </w:r>
      <w:r w:rsidR="002D7D04">
        <w:t>habían</w:t>
      </w:r>
      <w:r>
        <w:t xml:space="preserve"> sido limitados.</w:t>
      </w:r>
    </w:p>
    <w:sectPr w:rsidR="00214B0F" w:rsidSect="00BC6D56">
      <w:footerReference w:type="default" r:id="rId9"/>
      <w:pgSz w:w="12240" w:h="15840"/>
      <w:pgMar w:top="540" w:right="580" w:bottom="900" w:left="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5D864" w14:textId="77777777" w:rsidR="003B06F5" w:rsidRDefault="003B06F5" w:rsidP="00BC6D56">
      <w:r>
        <w:separator/>
      </w:r>
    </w:p>
  </w:endnote>
  <w:endnote w:type="continuationSeparator" w:id="0">
    <w:p w14:paraId="5AEA14A3" w14:textId="77777777" w:rsidR="003B06F5" w:rsidRDefault="003B06F5" w:rsidP="00BC6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32B55" w14:textId="77777777" w:rsidR="00BC6D56" w:rsidRDefault="00523A47" w:rsidP="00BC6D56">
    <w:pPr>
      <w:spacing w:line="50" w:lineRule="atLeast"/>
      <w:ind w:left="100"/>
      <w:rPr>
        <w:rFonts w:ascii="Arial" w:eastAsia="Arial" w:hAnsi="Arial" w:cs="Arial"/>
        <w:sz w:val="5"/>
        <w:szCs w:val="5"/>
      </w:rPr>
    </w:pPr>
    <w:r>
      <w:rPr>
        <w:rFonts w:ascii="Arial" w:hAnsi="Arial"/>
        <w:noProof/>
        <w:sz w:val="5"/>
      </w:rPr>
      <mc:AlternateContent>
        <mc:Choice Requires="wpg">
          <w:drawing>
            <wp:inline distT="0" distB="0" distL="0" distR="0" wp14:anchorId="6568453E" wp14:editId="6C355222">
              <wp:extent cx="6759575" cy="31750"/>
              <wp:effectExtent l="0" t="0" r="0" b="0"/>
              <wp:docPr id="6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759575" cy="31750"/>
                        <a:chOff x="0" y="0"/>
                        <a:chExt cx="10645" cy="50"/>
                      </a:xfrm>
                    </wpg:grpSpPr>
                    <wpg:grpSp>
                      <wpg:cNvPr id="7" name="Group 2"/>
                      <wpg:cNvGrpSpPr>
                        <a:grpSpLocks/>
                      </wpg:cNvGrpSpPr>
                      <wpg:grpSpPr bwMode="auto">
                        <a:xfrm>
                          <a:off x="13" y="13"/>
                          <a:ext cx="10620" cy="25"/>
                          <a:chOff x="13" y="13"/>
                          <a:chExt cx="10620" cy="25"/>
                        </a:xfrm>
                      </wpg:grpSpPr>
                      <wps:wsp>
                        <wps:cNvPr id="8" name="Freeform 3"/>
                        <wps:cNvSpPr>
                          <a:spLocks/>
                        </wps:cNvSpPr>
                        <wps:spPr bwMode="auto">
                          <a:xfrm>
                            <a:off x="13" y="13"/>
                            <a:ext cx="10620" cy="25"/>
                          </a:xfrm>
                          <a:custGeom>
                            <a:avLst/>
                            <a:gdLst>
                              <a:gd name="T0" fmla="+- 0 13 13"/>
                              <a:gd name="T1" fmla="*/ T0 w 10620"/>
                              <a:gd name="T2" fmla="+- 0 12 13"/>
                              <a:gd name="T3" fmla="*/ 12 h 25"/>
                              <a:gd name="T4" fmla="+- 0 10633 13"/>
                              <a:gd name="T5" fmla="*/ T4 w 10620"/>
                              <a:gd name="T6" fmla="+- 0 38 13"/>
                              <a:gd name="T7" fmla="*/ 38 h 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10620" h="25">
                                <a:moveTo>
                                  <a:pt x="0" y="-1"/>
                                </a:moveTo>
                                <a:lnTo>
                                  <a:pt x="10620" y="25"/>
                                </a:lnTo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D06D2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</wp:inline>
          </w:drawing>
        </mc:Choice>
        <mc:Fallback>
          <w:pict>
            <v:group w14:anchorId="516DC324" id="Group 1" o:spid="_x0000_s1026" style="width:532.25pt;height:2.5pt;mso-position-horizontal-relative:char;mso-position-vertical-relative:line" coordsize="10645,5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">
              <v:group id="Group 2" o:spid="_x0000_s1027" style="position:absolute;left:13;top:13;width:10620;height:25" coordorigin="13,13" coordsize="10620,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">
                <v:shape id="Freeform 3" o:spid="_x0000_s1028" style="position:absolute;left:13;top:13;width:10620;height:25;visibility:visible;mso-wrap-style:square;v-text-anchor:top" coordsize="10620,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" path="m,-1l10620,25e" filled="f" strokecolor="#d06d29" strokeweight="1.25pt">
                  <v:path arrowok="t" o:connecttype="custom" o:connectlocs="0,12;10620,38" o:connectangles="0,0"/>
                </v:shape>
              </v:group>
              <w10:anchorlock/>
            </v:group>
          </w:pict>
        </mc:Fallback>
      </mc:AlternateContent>
    </w:r>
  </w:p>
  <w:p w14:paraId="6EE222E9" w14:textId="77777777" w:rsidR="00BC6D56" w:rsidRPr="00BC6D56" w:rsidRDefault="00BC6D56" w:rsidP="00BC6D56">
    <w:pPr>
      <w:spacing w:line="187" w:lineRule="exact"/>
      <w:ind w:left="1243"/>
      <w:rPr>
        <w:rFonts w:ascii="Arial" w:eastAsia="Arial" w:hAnsi="Arial" w:cs="Arial"/>
        <w:sz w:val="18"/>
        <w:szCs w:val="18"/>
      </w:rPr>
    </w:pPr>
    <w:r w:rsidRPr="00BC6D56">
      <w:rPr>
        <w:rFonts w:ascii="Arial" w:hAnsi="Arial"/>
        <w:color w:val="595959"/>
        <w:sz w:val="18"/>
      </w:rPr>
      <w:t xml:space="preserve">GAHP c/o SPTS </w:t>
    </w:r>
    <w:proofErr w:type="spellStart"/>
    <w:r w:rsidRPr="00BC6D56">
      <w:rPr>
        <w:rFonts w:ascii="Arial" w:hAnsi="Arial"/>
        <w:color w:val="595959"/>
        <w:sz w:val="18"/>
      </w:rPr>
      <w:t>Sarl</w:t>
    </w:r>
    <w:proofErr w:type="spellEnd"/>
    <w:r w:rsidRPr="00BC6D56">
      <w:rPr>
        <w:rFonts w:ascii="Arial" w:hAnsi="Arial"/>
        <w:color w:val="595959"/>
        <w:sz w:val="18"/>
      </w:rPr>
      <w:t xml:space="preserve">, </w:t>
    </w:r>
    <w:proofErr w:type="spellStart"/>
    <w:r w:rsidRPr="00BC6D56">
      <w:rPr>
        <w:rFonts w:ascii="Arial" w:hAnsi="Arial"/>
        <w:color w:val="595959"/>
        <w:sz w:val="18"/>
      </w:rPr>
      <w:t>Chemin</w:t>
    </w:r>
    <w:proofErr w:type="spellEnd"/>
    <w:r w:rsidRPr="00BC6D56">
      <w:rPr>
        <w:rFonts w:ascii="Arial" w:hAnsi="Arial"/>
        <w:color w:val="595959"/>
        <w:sz w:val="18"/>
      </w:rPr>
      <w:t xml:space="preserve"> de la </w:t>
    </w:r>
    <w:proofErr w:type="spellStart"/>
    <w:r w:rsidRPr="00BC6D56">
      <w:rPr>
        <w:rFonts w:ascii="Arial" w:hAnsi="Arial"/>
        <w:color w:val="595959"/>
        <w:sz w:val="18"/>
      </w:rPr>
      <w:t>Chesnaie</w:t>
    </w:r>
    <w:proofErr w:type="spellEnd"/>
    <w:r w:rsidRPr="00BC6D56">
      <w:rPr>
        <w:rFonts w:ascii="Arial" w:hAnsi="Arial"/>
        <w:color w:val="595959"/>
        <w:sz w:val="18"/>
      </w:rPr>
      <w:t xml:space="preserve"> 8 1219 </w:t>
    </w:r>
    <w:proofErr w:type="spellStart"/>
    <w:r w:rsidRPr="00BC6D56">
      <w:rPr>
        <w:rFonts w:ascii="Arial" w:hAnsi="Arial"/>
        <w:color w:val="595959"/>
        <w:sz w:val="18"/>
      </w:rPr>
      <w:t>Châtelaine</w:t>
    </w:r>
    <w:proofErr w:type="spellEnd"/>
    <w:r w:rsidRPr="00BC6D56">
      <w:rPr>
        <w:rFonts w:ascii="Arial" w:hAnsi="Arial"/>
        <w:color w:val="595959"/>
        <w:sz w:val="18"/>
      </w:rPr>
      <w:t xml:space="preserve">, </w:t>
    </w:r>
    <w:proofErr w:type="spellStart"/>
    <w:r w:rsidRPr="00BC6D56">
      <w:rPr>
        <w:rFonts w:ascii="Arial" w:hAnsi="Arial"/>
        <w:color w:val="595959"/>
        <w:sz w:val="18"/>
      </w:rPr>
      <w:t>Genève</w:t>
    </w:r>
    <w:proofErr w:type="spellEnd"/>
    <w:r w:rsidRPr="00BC6D56">
      <w:rPr>
        <w:rFonts w:ascii="Arial" w:hAnsi="Arial"/>
        <w:color w:val="595959"/>
        <w:sz w:val="18"/>
      </w:rPr>
      <w:t xml:space="preserve">, </w:t>
    </w:r>
    <w:proofErr w:type="spellStart"/>
    <w:r w:rsidRPr="00BC6D56">
      <w:rPr>
        <w:rFonts w:ascii="Arial" w:hAnsi="Arial"/>
        <w:color w:val="595959"/>
        <w:sz w:val="18"/>
      </w:rPr>
      <w:t>Switzerland</w:t>
    </w:r>
    <w:proofErr w:type="spellEnd"/>
    <w:r w:rsidRPr="00BC6D56">
      <w:rPr>
        <w:rFonts w:ascii="Arial" w:hAnsi="Arial"/>
        <w:color w:val="595959"/>
        <w:sz w:val="18"/>
      </w:rPr>
      <w:t xml:space="preserve">  </w:t>
    </w:r>
    <w:hyperlink r:id="rId1">
      <w:r w:rsidRPr="00BC6D56">
        <w:rPr>
          <w:rFonts w:ascii="Arial" w:hAnsi="Arial"/>
          <w:color w:val="595959"/>
          <w:sz w:val="18"/>
        </w:rPr>
        <w:t>www.gahp.net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E471C" w14:textId="77777777" w:rsidR="003B06F5" w:rsidRDefault="003B06F5" w:rsidP="00BC6D56">
      <w:r>
        <w:separator/>
      </w:r>
    </w:p>
  </w:footnote>
  <w:footnote w:type="continuationSeparator" w:id="0">
    <w:p w14:paraId="5B51D1AE" w14:textId="77777777" w:rsidR="003B06F5" w:rsidRDefault="003B06F5" w:rsidP="00BC6D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B0F"/>
    <w:rsid w:val="000C6AA7"/>
    <w:rsid w:val="00214B0F"/>
    <w:rsid w:val="002D7D04"/>
    <w:rsid w:val="00334768"/>
    <w:rsid w:val="00385C86"/>
    <w:rsid w:val="003B06F5"/>
    <w:rsid w:val="00523A47"/>
    <w:rsid w:val="00527640"/>
    <w:rsid w:val="006606BB"/>
    <w:rsid w:val="009204A6"/>
    <w:rsid w:val="009729F7"/>
    <w:rsid w:val="00A177B2"/>
    <w:rsid w:val="00B57A60"/>
    <w:rsid w:val="00BC6D56"/>
    <w:rsid w:val="00E10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5EFEBD"/>
  <w15:docId w15:val="{F2793846-1E9F-4CA6-9A1E-6851FF197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1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C6D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6D56"/>
  </w:style>
  <w:style w:type="paragraph" w:styleId="Footer">
    <w:name w:val="footer"/>
    <w:basedOn w:val="Normal"/>
    <w:link w:val="FooterChar"/>
    <w:uiPriority w:val="99"/>
    <w:unhideWhenUsed/>
    <w:rsid w:val="00BC6D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6D56"/>
  </w:style>
  <w:style w:type="paragraph" w:styleId="BalloonText">
    <w:name w:val="Balloon Text"/>
    <w:basedOn w:val="Normal"/>
    <w:link w:val="BalloonTextChar"/>
    <w:uiPriority w:val="99"/>
    <w:semiHidden/>
    <w:unhideWhenUsed/>
    <w:rsid w:val="00B57A60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A60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ahp.ne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A32365-956A-9C4E-8882-4BC5921CC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588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GAHP_Letterhead second blank - V2.docx</vt:lpstr>
    </vt:vector>
  </TitlesOfParts>
  <Company/>
  <LinksUpToDate>false</LinksUpToDate>
  <CharactersWithSpaces>3934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GAHP_Letterhead second blank - V2.docx</dc:title>
  <cp:lastModifiedBy>arantxa@gahp.net</cp:lastModifiedBy>
  <cp:revision>3</cp:revision>
  <dcterms:created xsi:type="dcterms:W3CDTF">2022-10-07T12:58:00Z</dcterms:created>
  <dcterms:modified xsi:type="dcterms:W3CDTF">2022-10-24T13:26:00Z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2022-05-06T00:00:00Z</vt:filetime>
  </property>
  <property fmtid="{D5CDD505-2E9C-101B-9397-08002B2CF9AE}" pid="3" name="LastSaved">
    <vt:filetime>2022-06-22T00:00:00Z</vt:filetime>
  </property>
</Properties>
</file>